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22BF285D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063D5BFD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AB36D8">
        <w:rPr>
          <w:b/>
          <w:caps/>
          <w:color w:val="004650"/>
          <w:sz w:val="28"/>
        </w:rPr>
        <w:t xml:space="preserve"> </w:t>
      </w:r>
      <w:r w:rsidR="00B24D04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6DD37015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03641E">
        <w:rPr>
          <w:rFonts w:eastAsia="Times New Roman"/>
          <w:b/>
          <w:color w:val="004650"/>
          <w:lang w:bidi="en-US"/>
        </w:rPr>
        <w:t xml:space="preserve">Horácká multifunkční aréna v Jihlavě – </w:t>
      </w:r>
      <w:r w:rsidR="00657580">
        <w:rPr>
          <w:rFonts w:eastAsia="Times New Roman"/>
          <w:b/>
          <w:color w:val="004650"/>
          <w:lang w:bidi="en-US"/>
        </w:rPr>
        <w:t>Interiéry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657580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0E3E60">
        <w:t xml:space="preserve"> </w:t>
      </w:r>
      <w:r w:rsidR="00AA362F">
        <w:t xml:space="preserve"> </w:t>
      </w:r>
      <w:r w:rsidR="009B40E9">
        <w:t xml:space="preserve"> </w:t>
      </w:r>
      <w:r w:rsidR="008A1816">
        <w:t xml:space="preserve"> </w:t>
      </w:r>
      <w:r w:rsidR="00A529DA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0216EFCA" w:rsidR="00E57035" w:rsidRPr="001D1E14" w:rsidRDefault="0003641E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VEDOUCÍ REALIZAČNÍHO TÝMU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03641E" w:rsidRPr="006B11F8" w14:paraId="722F1F83" w14:textId="77777777" w:rsidTr="008C751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5260B5" w14:textId="77777777" w:rsidR="0003641E" w:rsidRDefault="0003641E" w:rsidP="0003641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2325436D" w:rsidR="0003641E" w:rsidRPr="00194DE2" w:rsidRDefault="0003641E" w:rsidP="0003641E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3641E" w:rsidRPr="006B11F8" w14:paraId="5961A6EA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972C" w14:textId="77777777" w:rsidR="00D35D4D" w:rsidRPr="00FD06BF" w:rsidRDefault="00D35D4D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31FA416F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AD1FFB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4B0C629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AEF4E7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F60BDE" w14:textId="294D73CD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324E91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4FCE185" w14:textId="5F8DE145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</w:t>
            </w:r>
            <w:r w:rsidR="004C2F3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dodávky, která spočívala v dodávce a montáži </w:t>
            </w:r>
            <w:r w:rsidR="00657580">
              <w:rPr>
                <w:rFonts w:asciiTheme="minorHAnsi" w:hAnsiTheme="minorHAnsi"/>
                <w:sz w:val="22"/>
                <w:szCs w:val="22"/>
                <w:lang w:bidi="en-US"/>
              </w:rPr>
              <w:t>vybavení interiéru</w:t>
            </w:r>
            <w:r w:rsidR="004C2F3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o finančním objemu nejméně ve výši 10.000.000,- Kč bez DPH?</w:t>
            </w:r>
          </w:p>
          <w:p w14:paraId="5464AB25" w14:textId="77777777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17A6AA" w14:textId="4F55D80B" w:rsidR="0003641E" w:rsidRPr="007C50B6" w:rsidRDefault="0003641E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4C2F33" w:rsidRPr="006B11F8" w14:paraId="171C58DD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9F37" w14:textId="78CD942F" w:rsidR="004C2F33" w:rsidRPr="00FD06BF" w:rsidRDefault="004C2F33" w:rsidP="004C2F3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784FE0A9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6AB1E0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36A93B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070184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D210EC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FE0241E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79F4D7B9" w14:textId="77777777" w:rsidR="00657580" w:rsidRDefault="00657580" w:rsidP="0065758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dokončené dodávky, která spočívala v dodávce a montáži vybavení interiéru o finančním objemu nejméně ve výši 10.000.000,- Kč bez DPH?</w:t>
            </w:r>
          </w:p>
          <w:p w14:paraId="4104BB75" w14:textId="77777777" w:rsidR="00657580" w:rsidRDefault="00657580" w:rsidP="0065758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8AFD18" w14:textId="77777777" w:rsidR="004C2F33" w:rsidRPr="00FD06BF" w:rsidRDefault="004C2F33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4C2F33" w:rsidRPr="006B11F8" w14:paraId="25647618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ACFA8" w14:textId="4B077D4E" w:rsidR="004C2F33" w:rsidRPr="00FD06BF" w:rsidRDefault="004C2F33" w:rsidP="004C2F3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76BD07D1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E1C813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C56815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36A5AE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7EB298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963567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5FF93109" w14:textId="77777777" w:rsidR="00657580" w:rsidRDefault="00657580" w:rsidP="0065758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dokončené dodávky, která spočívala v dodávce a montáži vybavení interiéru o finančním objemu nejméně ve výši 10.000.000,- Kč bez DPH?</w:t>
            </w:r>
          </w:p>
          <w:p w14:paraId="75DB0906" w14:textId="77777777" w:rsidR="00657580" w:rsidRDefault="00657580" w:rsidP="0065758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7B1F17" w14:textId="77777777" w:rsidR="004C2F33" w:rsidRPr="00FD06BF" w:rsidRDefault="004C2F33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2CC84FD5" w14:textId="3F1FFED1" w:rsidR="003E4C2A" w:rsidRDefault="003E4C2A" w:rsidP="004C2F33"/>
    <w:p w14:paraId="77C11D9B" w14:textId="1F7B2797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  <w:r w:rsidR="00566C76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6AEBA093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021507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A70BF" w14:textId="77777777" w:rsidR="00364072" w:rsidRDefault="00364072">
      <w:r>
        <w:separator/>
      </w:r>
    </w:p>
  </w:endnote>
  <w:endnote w:type="continuationSeparator" w:id="0">
    <w:p w14:paraId="5C62D374" w14:textId="77777777" w:rsidR="00364072" w:rsidRDefault="00364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8D289" w14:textId="77777777" w:rsidR="00364072" w:rsidRDefault="00364072">
      <w:r>
        <w:separator/>
      </w:r>
    </w:p>
  </w:footnote>
  <w:footnote w:type="continuationSeparator" w:id="0">
    <w:p w14:paraId="3B3628E2" w14:textId="77777777" w:rsidR="00364072" w:rsidRDefault="00364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02B9"/>
    <w:rsid w:val="00001471"/>
    <w:rsid w:val="0000204E"/>
    <w:rsid w:val="00003ED3"/>
    <w:rsid w:val="00006B84"/>
    <w:rsid w:val="00011A24"/>
    <w:rsid w:val="00013B94"/>
    <w:rsid w:val="00021507"/>
    <w:rsid w:val="0002535F"/>
    <w:rsid w:val="00025EEC"/>
    <w:rsid w:val="000303A7"/>
    <w:rsid w:val="000341B2"/>
    <w:rsid w:val="0003641E"/>
    <w:rsid w:val="0003795D"/>
    <w:rsid w:val="00055764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3E60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527E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227F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B7F61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489C"/>
    <w:rsid w:val="003F6138"/>
    <w:rsid w:val="004048A1"/>
    <w:rsid w:val="00404F78"/>
    <w:rsid w:val="00405AD9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2F33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3857"/>
    <w:rsid w:val="0052479A"/>
    <w:rsid w:val="00537147"/>
    <w:rsid w:val="0054012A"/>
    <w:rsid w:val="0054291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66C76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4E96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57580"/>
    <w:rsid w:val="006633B3"/>
    <w:rsid w:val="006651FC"/>
    <w:rsid w:val="00667B88"/>
    <w:rsid w:val="006714DB"/>
    <w:rsid w:val="0067360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63B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82F"/>
    <w:rsid w:val="006E0DEA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05EB1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572F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37EE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0E9"/>
    <w:rsid w:val="009B4F7A"/>
    <w:rsid w:val="009B5F84"/>
    <w:rsid w:val="009B65A9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3266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29DA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36D8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205B"/>
    <w:rsid w:val="00B239B0"/>
    <w:rsid w:val="00B24D04"/>
    <w:rsid w:val="00B33328"/>
    <w:rsid w:val="00B44BE4"/>
    <w:rsid w:val="00B45EB3"/>
    <w:rsid w:val="00B50A80"/>
    <w:rsid w:val="00B53137"/>
    <w:rsid w:val="00B64CCC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59BB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35D4D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69B0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07F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5C97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2024-08-12T07:32:00Z</dcterms:modified>
</cp:coreProperties>
</file>